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6D36" w14:textId="77777777" w:rsidR="00AA3D6E" w:rsidRDefault="00AA3D6E" w:rsidP="00AA3D6E">
      <w:r>
        <w:t>&lt;table style="height: 109px; width: 100%;" width="564"&gt;</w:t>
      </w:r>
    </w:p>
    <w:p w14:paraId="0C6F8032" w14:textId="77777777" w:rsidR="00AA3D6E" w:rsidRDefault="00AA3D6E" w:rsidP="00AA3D6E">
      <w:r>
        <w:t>&lt;</w:t>
      </w:r>
      <w:proofErr w:type="spellStart"/>
      <w:r>
        <w:t>tbody</w:t>
      </w:r>
      <w:proofErr w:type="spellEnd"/>
      <w:r>
        <w:t>&gt;</w:t>
      </w:r>
    </w:p>
    <w:p w14:paraId="2C95ADE5" w14:textId="77777777" w:rsidR="00AA3D6E" w:rsidRDefault="00AA3D6E" w:rsidP="00AA3D6E">
      <w:r>
        <w:t>&lt;tr style="height: 96px;"&gt;</w:t>
      </w:r>
    </w:p>
    <w:p w14:paraId="053CF8B8" w14:textId="77777777" w:rsidR="00AA3D6E" w:rsidRDefault="00AA3D6E" w:rsidP="00AA3D6E">
      <w:r>
        <w:t>&lt;td style="width: 553px; height: 99px;"&gt;&lt;span style="color: #333333;"&gt;&lt;em&gt;本拠点では世界最高水準の化合物分析・構造評価・力学特性評価装置を導入しており、マテリアルイノベーション研究に関する最先端の分析も行うことができます。柏の葉キャンパス内に設備を集中的に配置しておりますので、学内外の研究者や企業の皆様が自ら設備を利用して分析データを得ることができる他、設備担当者からの技術補助や依頼による分析も行うこともできます。&lt;/</w:t>
      </w:r>
      <w:proofErr w:type="spellStart"/>
      <w:r>
        <w:t>em</w:t>
      </w:r>
      <w:proofErr w:type="spellEnd"/>
      <w:r>
        <w:t>&gt;&lt;/span&gt;&lt;/td&gt;</w:t>
      </w:r>
    </w:p>
    <w:p w14:paraId="0F1E6C1C" w14:textId="77777777" w:rsidR="00AA3D6E" w:rsidRDefault="00AA3D6E" w:rsidP="00AA3D6E">
      <w:r>
        <w:t>&lt;/tr&gt;</w:t>
      </w:r>
    </w:p>
    <w:p w14:paraId="1D2629AB" w14:textId="77777777" w:rsidR="00AA3D6E" w:rsidRDefault="00AA3D6E" w:rsidP="00AA3D6E">
      <w:r>
        <w:t>&lt;tr style="height: 10px;"&gt;</w:t>
      </w:r>
    </w:p>
    <w:p w14:paraId="5C194123" w14:textId="77777777" w:rsidR="00AA3D6E" w:rsidRDefault="00AA3D6E" w:rsidP="00AA3D6E">
      <w:r>
        <w:t>&lt;td style="width: 553px; height: 10px;"&gt;</w:t>
      </w:r>
    </w:p>
    <w:p w14:paraId="4FE4C883" w14:textId="77777777" w:rsidR="00AA3D6E" w:rsidRDefault="00AA3D6E" w:rsidP="00AA3D6E">
      <w:r>
        <w:t>&lt;table style="border-collapse: collapse; width: 101.493%; height: 84px;"&gt;</w:t>
      </w:r>
    </w:p>
    <w:p w14:paraId="16ED198B" w14:textId="77777777" w:rsidR="00AA3D6E" w:rsidRDefault="00AA3D6E" w:rsidP="00AA3D6E">
      <w:r>
        <w:t>&lt;</w:t>
      </w:r>
      <w:proofErr w:type="spellStart"/>
      <w:r>
        <w:t>tbody</w:t>
      </w:r>
      <w:proofErr w:type="spellEnd"/>
      <w:r>
        <w:t>&gt;</w:t>
      </w:r>
    </w:p>
    <w:p w14:paraId="20F995B5" w14:textId="77777777" w:rsidR="00AA3D6E" w:rsidRDefault="00AA3D6E" w:rsidP="00AA3D6E">
      <w:r>
        <w:t>&lt;tr style="height: 54px;"&gt;</w:t>
      </w:r>
    </w:p>
    <w:p w14:paraId="21F0FAAD" w14:textId="77777777" w:rsidR="00AA3D6E" w:rsidRDefault="00AA3D6E" w:rsidP="00AA3D6E">
      <w:r>
        <w:t xml:space="preserve">&lt;td style="width: 83.2334%; height: 32px;" </w:t>
      </w:r>
      <w:proofErr w:type="spellStart"/>
      <w:r>
        <w:t>colspan</w:t>
      </w:r>
      <w:proofErr w:type="spellEnd"/>
      <w:r>
        <w:t>="2"&gt;MIRC共用施設は、2019年度に「インキュベーション及び共同研究に資する設備」として、&lt;</w:t>
      </w:r>
      <w:proofErr w:type="spellStart"/>
      <w:r>
        <w:t>img</w:t>
      </w:r>
      <w:proofErr w:type="spellEnd"/>
      <w:r>
        <w:t xml:space="preserve"> class="wp-image-1390 </w:t>
      </w:r>
      <w:proofErr w:type="spellStart"/>
      <w:r>
        <w:t>alignright</w:t>
      </w:r>
      <w:proofErr w:type="spellEnd"/>
      <w:r>
        <w:t>" src="http://mirc.k.u-tokyo.ac.jp/wp-content/uploads/2021/10/uTIE_logomark_color_fuchi-3.jpg" alt="UTIE Mark" width="84" height="84" /&gt;大学本部の支援を受け最新の研究機器を導入し運用を開始しました。</w:t>
      </w:r>
    </w:p>
    <w:p w14:paraId="34CD81FC" w14:textId="77777777" w:rsidR="00AA3D6E" w:rsidRDefault="00AA3D6E" w:rsidP="00AA3D6E">
      <w:r>
        <w:rPr>
          <w:rFonts w:hint="eastAsia"/>
        </w:rPr>
        <w:t>また、</w:t>
      </w:r>
      <w:r>
        <w:t>2020年度には、「特定研究成果活用支援事業によるベンチャー支援（</w:t>
      </w:r>
      <w:proofErr w:type="spellStart"/>
      <w:r>
        <w:t>uTIE</w:t>
      </w:r>
      <w:proofErr w:type="spellEnd"/>
      <w:r>
        <w:t>）」の一環として、大学本部の支援を受け4点の最新の研究機器を導入し施設の充実を図りました。大学学内の研究者のほか、ベンチャー企業を含め学外の研究者の方々もご利用いただけます&lt;</w:t>
      </w:r>
      <w:proofErr w:type="spellStart"/>
      <w:r>
        <w:t>em</w:t>
      </w:r>
      <w:proofErr w:type="spellEnd"/>
      <w:r>
        <w:t>&gt;。&lt;/</w:t>
      </w:r>
      <w:proofErr w:type="spellStart"/>
      <w:r>
        <w:t>em</w:t>
      </w:r>
      <w:proofErr w:type="spellEnd"/>
      <w:r>
        <w:t>&gt;&lt;/td&gt;</w:t>
      </w:r>
    </w:p>
    <w:p w14:paraId="4B0070CB" w14:textId="77777777" w:rsidR="00AA3D6E" w:rsidRDefault="00AA3D6E" w:rsidP="00AA3D6E">
      <w:r>
        <w:t>&lt;/tr&gt;</w:t>
      </w:r>
    </w:p>
    <w:p w14:paraId="6AF40A30" w14:textId="77777777" w:rsidR="00AA3D6E" w:rsidRDefault="00AA3D6E" w:rsidP="00AA3D6E">
      <w:r>
        <w:t>&lt;/</w:t>
      </w:r>
      <w:proofErr w:type="spellStart"/>
      <w:r>
        <w:t>tbody</w:t>
      </w:r>
      <w:proofErr w:type="spellEnd"/>
      <w:r>
        <w:t>&gt;</w:t>
      </w:r>
    </w:p>
    <w:p w14:paraId="73EBDC9C" w14:textId="2F37C99A" w:rsidR="0074655B" w:rsidRDefault="00AA3D6E" w:rsidP="00AA3D6E">
      <w:r>
        <w:t>&lt;/table&gt;</w:t>
      </w:r>
    </w:p>
    <w:sectPr w:rsidR="0074655B" w:rsidSect="000F713D">
      <w:pgSz w:w="11906" w:h="16838" w:code="9"/>
      <w:pgMar w:top="1418" w:right="1418" w:bottom="1418" w:left="1418" w:header="851" w:footer="992" w:gutter="0"/>
      <w:cols w:space="425"/>
      <w:docGrid w:type="linesAndChars" w:linePitch="360"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6E"/>
    <w:rsid w:val="00057B0C"/>
    <w:rsid w:val="000F713D"/>
    <w:rsid w:val="001E093E"/>
    <w:rsid w:val="004C1C49"/>
    <w:rsid w:val="0074655B"/>
    <w:rsid w:val="00AA3D6E"/>
    <w:rsid w:val="00B0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B607D"/>
  <w15:chartTrackingRefBased/>
  <w15:docId w15:val="{5C8128CD-7474-4234-9760-6923FBD2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石澤　剛</dc:creator>
  <cp:keywords/>
  <dc:description/>
  <cp:lastModifiedBy>石澤　剛</cp:lastModifiedBy>
  <cp:revision>1</cp:revision>
  <dcterms:created xsi:type="dcterms:W3CDTF">2021-10-21T02:31:00Z</dcterms:created>
  <dcterms:modified xsi:type="dcterms:W3CDTF">2021-10-21T02:32:00Z</dcterms:modified>
</cp:coreProperties>
</file>